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08" w:lineRule="auto"/>
        <w:ind w:left="0" w:firstLine="420"/>
        <w:jc w:val="center"/>
        <w:rPr>
          <w:sz w:val="21"/>
          <w:szCs w:val="21"/>
        </w:rPr>
      </w:pPr>
      <w:r>
        <w:rPr>
          <w:rStyle w:val="5"/>
          <w:rFonts w:hint="eastAsia" w:ascii="宋体" w:hAnsi="宋体" w:eastAsia="宋体" w:cs="宋体"/>
          <w:sz w:val="21"/>
          <w:szCs w:val="21"/>
        </w:rPr>
        <w:t>再接再厉更上层楼</w:t>
      </w:r>
    </w:p>
    <w:p>
      <w:pPr>
        <w:pStyle w:val="2"/>
        <w:keepNext w:val="0"/>
        <w:keepLines w:val="0"/>
        <w:widowControl/>
        <w:suppressLineNumbers w:val="0"/>
        <w:spacing w:line="408" w:lineRule="auto"/>
        <w:ind w:left="0" w:firstLine="420"/>
        <w:jc w:val="center"/>
        <w:rPr>
          <w:sz w:val="21"/>
          <w:szCs w:val="21"/>
        </w:rPr>
      </w:pPr>
      <w:r>
        <w:rPr>
          <w:rStyle w:val="5"/>
          <w:rFonts w:hint="eastAsia" w:ascii="宋体" w:hAnsi="宋体" w:eastAsia="宋体" w:cs="宋体"/>
          <w:sz w:val="21"/>
          <w:szCs w:val="21"/>
        </w:rPr>
        <w:t>奋力谱写建设湖北医药大学的崭新篇章</w:t>
      </w:r>
    </w:p>
    <w:p>
      <w:pPr>
        <w:pStyle w:val="2"/>
        <w:keepNext w:val="0"/>
        <w:keepLines w:val="0"/>
        <w:widowControl/>
        <w:suppressLineNumbers w:val="0"/>
        <w:spacing w:line="408" w:lineRule="auto"/>
        <w:ind w:left="0" w:firstLine="420"/>
        <w:jc w:val="left"/>
        <w:rPr>
          <w:sz w:val="21"/>
          <w:szCs w:val="21"/>
        </w:rPr>
      </w:pPr>
      <w:r>
        <w:rPr>
          <w:rFonts w:hint="eastAsia" w:ascii="宋体" w:hAnsi="宋体" w:eastAsia="宋体" w:cs="宋体"/>
          <w:sz w:val="21"/>
          <w:szCs w:val="21"/>
        </w:rPr>
        <w:t>各位代表、同志们：</w:t>
      </w:r>
      <w:bookmarkStart w:id="0" w:name="_GoBack"/>
      <w:bookmarkEnd w:id="0"/>
    </w:p>
    <w:p>
      <w:pPr>
        <w:pStyle w:val="2"/>
        <w:keepNext w:val="0"/>
        <w:keepLines w:val="0"/>
        <w:widowControl/>
        <w:suppressLineNumbers w:val="0"/>
        <w:spacing w:line="408" w:lineRule="auto"/>
        <w:ind w:left="0" w:firstLine="420"/>
        <w:rPr>
          <w:sz w:val="21"/>
          <w:szCs w:val="21"/>
        </w:rPr>
      </w:pPr>
      <w:r>
        <w:rPr>
          <w:rFonts w:hint="eastAsia" w:ascii="宋体" w:hAnsi="宋体" w:eastAsia="宋体" w:cs="宋体"/>
          <w:sz w:val="21"/>
          <w:szCs w:val="21"/>
        </w:rPr>
        <w:t>现在，我向大会报告学校一年来工作，安排部署2018年工作。请予审议。</w:t>
      </w:r>
    </w:p>
    <w:p>
      <w:pPr>
        <w:pStyle w:val="2"/>
        <w:keepNext w:val="0"/>
        <w:keepLines w:val="0"/>
        <w:widowControl/>
        <w:suppressLineNumbers w:val="0"/>
        <w:spacing w:line="408" w:lineRule="auto"/>
        <w:ind w:left="0" w:firstLine="420"/>
        <w:jc w:val="center"/>
        <w:rPr>
          <w:sz w:val="21"/>
          <w:szCs w:val="21"/>
        </w:rPr>
      </w:pPr>
      <w:r>
        <w:rPr>
          <w:rStyle w:val="5"/>
          <w:rFonts w:hint="eastAsia" w:ascii="宋体" w:hAnsi="宋体" w:eastAsia="宋体" w:cs="宋体"/>
          <w:sz w:val="21"/>
          <w:szCs w:val="21"/>
        </w:rPr>
        <w:t>2017年工作回顾</w:t>
      </w:r>
    </w:p>
    <w:p>
      <w:pPr>
        <w:pStyle w:val="2"/>
        <w:keepNext w:val="0"/>
        <w:keepLines w:val="0"/>
        <w:widowControl/>
        <w:suppressLineNumbers w:val="0"/>
        <w:spacing w:line="408" w:lineRule="auto"/>
        <w:ind w:left="0" w:firstLine="420"/>
        <w:rPr>
          <w:sz w:val="21"/>
          <w:szCs w:val="21"/>
        </w:rPr>
      </w:pPr>
      <w:r>
        <w:rPr>
          <w:rFonts w:hint="eastAsia" w:ascii="宋体" w:hAnsi="宋体" w:eastAsia="宋体" w:cs="宋体"/>
          <w:sz w:val="21"/>
          <w:szCs w:val="21"/>
        </w:rPr>
        <w:t>2017年学校以习近平新时代中国特色社会主义思想为指导，深入学习贯彻落实党的十九大、全国全省高校思想政治工作会议、省十一次党代会精神，围绕学校“协调发展年”的主题、服务“湖北医药大学”建设目标，坚持创新驱动、坚持深化改革、坚持人才强校、坚持立德树人、坚持改善民生、坚持从严治党等六大任务，统筹协调，重点发力，学校各项办学成绩取得新进展。</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一、坚持创新驱动，学科建设水平明显提升。</w:t>
      </w:r>
      <w:r>
        <w:rPr>
          <w:rFonts w:hint="eastAsia" w:ascii="宋体" w:hAnsi="宋体" w:eastAsia="宋体" w:cs="宋体"/>
          <w:sz w:val="21"/>
          <w:szCs w:val="21"/>
        </w:rPr>
        <w:t>学科建设成绩喜人，学校主干学科临床医学进入ESI全球排名前1%，并成功申报湖北省“双一流”建设的一流学科建设项目，获得2017年高等教育综合奖补资金1511万元；“一年一学科”建设成果斐然，2个硕士授权学科顺利通过国家专项评估，新增3个硕士学位授权学科；研究生教育稳步推进，第一届硕士研究生顺利毕业，在校生规模突破400人。获批2017年度省级优势学科群建设经费400万元。科研核心竞争力持续提升，获准科研项目立项89项，其中国家自然科学基金项目13项（不含应急项目）；省部级项目立项20项，其中教育人文社科项目3个、省社科基金项目1个、省教育厅人文社科项目6个（其中重大项目1项）、省“思想库”项目2个。首次获得省科技厅技术创新重大专项1项，新增省级科技创新团队1个。科研成果数量与质量再上新台阶，荣获省科技进步奖7项，SCI等三大检索收录论文203篇，获专利授权87项。培育省级重点实验室3个，“南水北调水源区生物医药研发检测共享平台”的获批，实现我校拥有省级科技创新条件共享平台“零的突破”，武当特色中药研究重点实验室首次进入考评优秀行列。大力推进产学研结合，获批省科技厅产学研后补助项目2个，签订技术合同3项，合同金额202万元，获阿里巴巴公益基金支持项目1项。开展学术讲座256场次，成功举办第二届科技节。</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二、坚持深化改革，教育教学质量稳步提高。</w:t>
      </w:r>
      <w:r>
        <w:rPr>
          <w:rFonts w:hint="eastAsia" w:ascii="宋体" w:hAnsi="宋体" w:eastAsia="宋体" w:cs="宋体"/>
          <w:sz w:val="21"/>
          <w:szCs w:val="21"/>
        </w:rPr>
        <w:t>顺利通过教育部本科教学审核评估。实现省级教学成果一等奖“零的突破”。推进教学模式和教学方法改革，遴选5门课程开展混合式教学试点，9门课程参加校级在线开放课程建设项目遴选，首部云教材《儿童护理学》成功上线，《基础护理》和《大学生性健康教育》获批湖北省首批高校精品在线开放课程。“雨课堂”应用大力推广，“以器官系统为中心”的教学团队与整合课程建设步伐加快。召开2017年湖北高等医药教育联盟暨临床教学工作会议，实现各临床学院专业核心课程教学“五统一”（统一教学计划、统一教学大纲、统一教学进程、统一考试、统一教学监督和质量评价）。2个专业获批省高校综合改革试点，5个新办专业开始招生，与2所职业技术学院开展2个专业“3+2”专本衔接联合培养。加强“一年一学院、一年一专业”建设，公共卫生与管理学院成为第二批湖北省服务外包人才培养（训）基地，成功申报教育部“产学合作、协同育人”创新创业教育改革项目。附属安康市中心医院暨第六临床学院建设顺利，深圳市坪山医院正式成为我校第八临床学院和药护学院附属医院，与中国地质大学、丹江口市人民医院、上海市普陀区医院的合作建设正在强力推进。成功举办第八届全国高等医学院校大学生临床技能大赛华中分区赛。创新创业教育成效明显，立项大学生创新创业训练计划80项，14项创业项目获省创业扶持资金50万元，荣获第四届中国创新创业大赛（湖北赛区）决赛冠军。</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三、坚持人才强校，师资队伍力量逐渐壮大。</w:t>
      </w:r>
      <w:r>
        <w:rPr>
          <w:rFonts w:hint="eastAsia" w:ascii="宋体" w:hAnsi="宋体" w:eastAsia="宋体" w:cs="宋体"/>
          <w:sz w:val="21"/>
          <w:szCs w:val="21"/>
        </w:rPr>
        <w:t>出台《高层次人才管理办法》、《博士来校考核差旅费管理办法》等规章制度，为人才延揽营造良好氛围。引进（回岗）博士26人，录用硕士33人，外聘4名客座教授。荣获2017年度湖北省普通本科高校“荆楚卓越人才”协同育人计划项目1项，市优秀人才3人。2名博士获批国家留学基金委地方合作项目，选派25名教师赴海外进行博士后研究、访问学者或进修培训，选送10名新教师参加国培计划，10名教师赴国内知名大学参加中长期进修。选派52名骨干教师分11批外出学习。组织55场次教学能力提升专题培训活动，培训教师1200余人次。开展黄大年式教师团队创建与遴选工作，规范青年教师导师制。加强兼职培训师团队建设，4名教师荣获ISW国际认证证书，创建“BTC微格教学设计与演练教学工作坊”和“BOPPPS有效教学设计工作坊”2个校本特色培训项目。开展教师教学技能竞赛，成功举办首届教师英语授课比赛活动。1名教师荣获中华医学会青年教师教学技能竞赛三等奖。1名教师撰写的案例首次入选中国临床医学专业学位教学案例库。加大各类人才的聘期考核力度，按照考核结果兑现相应待遇，考核激励作用得到有效释放。</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四、坚持立德树人，学生成长成才效果显著。</w:t>
      </w:r>
      <w:r>
        <w:rPr>
          <w:rFonts w:hint="eastAsia" w:ascii="宋体" w:hAnsi="宋体" w:eastAsia="宋体" w:cs="宋体"/>
          <w:sz w:val="21"/>
          <w:szCs w:val="21"/>
        </w:rPr>
        <w:t>招生就业形势总体向上向好，招生生源数量充足，生源质量大幅度提升，就业率达92.56%。扩大留学生招生规模，人数突破400大关，生源国达25个，留学生培养质量稳步提高。扎实推进学生海外交流项目建设，选派34名学生赴国（境）外学习交流。51个大学生创业团队入驻创业孵化基地，其中14家企业入选湖北省人社厅2017年大学生创业扶持项目，获50万元无偿扶持。99名在校大学生应征入伍，得到省市征兵部门的高度评价。学风督导、学业帮扶、学生素质拓展训练和“十星级先进班集体、文明寝室”创建持续开展，学生在全国临床技能大赛和护理技能大赛中先后夺奖，“学在湖医药”的良好氛围正在形成。第四次学生代表大会成功召开，学生权益维护工作机制逐步完善。第七届春蕾社团文化节和第六届金秋科技文化艺术节共吸引5000余名学生参与其中，大学生心理健康教育中心成功入列示范中心挂牌建设计划。继续实施贫困学生“阳光成长工程”，全年资助学生9568人次，学校荣获“全省学生资助工作典型单位”称号。“彩虹”灾害医学救援志愿服务队荣获团中央第十二届中国青年志愿者优秀组织奖，并成功入围2017年宣传推选学雷锋志愿服务“四个100”先进典型，受到市委书记回信勉励。积极参加湖北省第十一届“挑战杯”和第六届大学生艺术节，共获得各类奖项20余项。十余个团学组织获得团中央和团省委的表彰奖励。</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五、坚持改善民生，师生幸福指数不断攀升。</w:t>
      </w:r>
      <w:r>
        <w:rPr>
          <w:rFonts w:hint="eastAsia" w:ascii="宋体" w:hAnsi="宋体" w:eastAsia="宋体" w:cs="宋体"/>
          <w:sz w:val="21"/>
          <w:szCs w:val="21"/>
        </w:rPr>
        <w:t>学校获评第五届“全国文明单位”、“湖北省五一劳动奖状”和湖北省首届“文明校园”称号；全国高校首个好人馆以及湖北省高校首个“春泥母婴休息室”相继建成；成立教育发展基金会，募集捐款347.2万元。生命科学馆、制药工程实训中心和大学生创新创业中心等多个建设项目有序推进，堰桥医院体制机制逐步理顺，离退休职工活动室、医务室等29个维修改造类工程项目如期完成。校园及周边综治环境得到有效改善，信息化建设逐步推进，具有湖北医药学院文化符号的视觉识别系统正在形成，山水校园的文化魅力逐步彰显。校园平安建设稳步推进，积极开展演练培训和检查整改，消防管控及制度落实已见成效；车牌识别收费系统正式启动，车辆管控及交通环境逐步向好，加强校园出租房屋安全管理，集中处置一批危化品，消除极大隐患，师生安全卓有保障。部分老旧学生宿舍分批改造、学生学业支持中心内部改造、远程视频会议系统和学生自助服务终端建设等年初承诺十件实事基本完成。与十堰市城市公交集团签订协议，将上海路公交站更名为“湖北医药学院”站。养老保险改革正在积极推进，调资政策逐步兑现，职工待遇实现稳步增长。全力落实精准扶贫任务，投入近160万元，解决丹江口市龙山镇土台村路面硬化和九年一贯制学校硬件建设，推进生物医药种植500亩，实现整村脱贫出列预定目标，学校荣获十堰市“四双”驻村帮扶竞赛活动先进集体，以百分、第一的优异成绩通过第三方评估考核。</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六、坚持从严治党，党建工作力度持续加强。</w:t>
      </w:r>
      <w:r>
        <w:rPr>
          <w:rFonts w:hint="eastAsia" w:ascii="宋体" w:hAnsi="宋体" w:eastAsia="宋体" w:cs="宋体"/>
          <w:sz w:val="21"/>
          <w:szCs w:val="21"/>
        </w:rPr>
        <w:t>突出抓好党的十九大精神学习贯彻。先后组织召开常委会40次、中心组理论学习19次，开展多层次、多类别的十九大精神校内宣讲300余场次，社区入户宣传1000余人次，举办十九大精神培训班4个。突出抓好省委巡视整改。针对巡视反馈的五个方面14个问题，从点上、面上和长效机制三个层面分别制定了84项、43项和44项共171条整改措施，建立了整改总台账和三本子台账，逐项予以销号落实，巡视整改工作已取得了阶段性成效。突出抓好基层党建和选人用人。扎实推进“两学一做”学习教育常态化制度化，严格落实“三会一课”制度，全年集中组织主题党日活动12次，党支部换届等基层组织整建工作强力推进。进一步规范选人用人工作，全年组织处科级干部选任7批次53人，组织108名处级以上干部填报个人有关事项报告，进行随机抽查，落实“凡提必审”。突出抓好思想政治工作。开展党建和大学生思想政治工作大督查大调研，召开全校思想政治教育工作会议和思想政治理论课教学改革会议, 建立加强和改进思想政治工作五大长效机制；开展“两学一跟”学习教育、“学爱献做”主题活动，构建统战工作大格局；保障落实离退休人员政治生活待遇，注重发挥老专家、老教授、老干部独特优势，助力学校人才培养与事业发展，离退休党支部荣获省级示范党支部荣誉称号。突出抓好党风廉政建设。严格落实“两个责任”，通过党委常委会、党委中心组学习和党务工作例会等多种形式，20余次研究部署党风廉政建设工作；全面推行落实党风廉政建设主体责任清单制度和领导干部履责纪实制度，组织实施第十八个党风廉政建设宣教月，认真组织对习近平总书记“关于纠正四风，作风建设永远在路上”的重要批示精神的学习和培训活动，推动纪委聚焦主责主业，着力打造纪检铁军；全年共立案5起，处理干部5人。</w:t>
      </w:r>
    </w:p>
    <w:p>
      <w:pPr>
        <w:pStyle w:val="2"/>
        <w:keepNext w:val="0"/>
        <w:keepLines w:val="0"/>
        <w:widowControl/>
        <w:suppressLineNumbers w:val="0"/>
        <w:spacing w:line="408" w:lineRule="auto"/>
        <w:ind w:left="0" w:firstLine="420"/>
        <w:rPr>
          <w:sz w:val="21"/>
          <w:szCs w:val="21"/>
        </w:rPr>
      </w:pPr>
      <w:r>
        <w:rPr>
          <w:rFonts w:hint="eastAsia" w:ascii="宋体" w:hAnsi="宋体" w:eastAsia="宋体" w:cs="宋体"/>
          <w:sz w:val="21"/>
          <w:szCs w:val="21"/>
        </w:rPr>
        <w:t>各位代表、同志们，上述成绩的取得，是省市党委、政府坚强领导的结果；是学校党委统揽全局、科学决策的结果；是附属医院同心同德、鼎力支持的结果；是全体师生员工辛勤付出、锐意进取的结果。在此，我代表校党政向为学校事业发展作出积极贡献的同志们致以衷心的感谢和崇高的敬意！</w:t>
      </w:r>
    </w:p>
    <w:p>
      <w:pPr>
        <w:pStyle w:val="2"/>
        <w:keepNext w:val="0"/>
        <w:keepLines w:val="0"/>
        <w:widowControl/>
        <w:suppressLineNumbers w:val="0"/>
        <w:spacing w:line="408" w:lineRule="auto"/>
        <w:ind w:left="0" w:firstLine="420"/>
        <w:rPr>
          <w:sz w:val="21"/>
          <w:szCs w:val="21"/>
        </w:rPr>
      </w:pPr>
      <w:r>
        <w:rPr>
          <w:rFonts w:hint="eastAsia" w:ascii="宋体" w:hAnsi="宋体" w:eastAsia="宋体" w:cs="宋体"/>
          <w:sz w:val="21"/>
          <w:szCs w:val="21"/>
        </w:rPr>
        <w:t>在看到成绩的同时，我们也清醒的认识到，对照“升大”目标，我们的工作还存在很多差距：巡视整改尚有难题遗留，树立从严从实态势必须加压加力；本科教学审核评估反馈意见还需整改落实，教育教学改革必须深化深入；直属附属医院、国家级奖项等瓶颈问题必须直面解决，“升大”道路依然艰辛。面对“前有标兵，标兵离我们很远；后有追兵，追兵离我们很近”的严峻形势，我们必须以高度的历史责任感和强烈的忧患意识，深化改革、开拓创新，通过艰苦细致的工作和坚持不懈的努力，确保学校事业全面、协调、可持续发展。</w:t>
      </w:r>
    </w:p>
    <w:p>
      <w:pPr>
        <w:pStyle w:val="2"/>
        <w:keepNext w:val="0"/>
        <w:keepLines w:val="0"/>
        <w:widowControl/>
        <w:suppressLineNumbers w:val="0"/>
        <w:spacing w:line="408" w:lineRule="auto"/>
        <w:ind w:left="0" w:firstLine="420"/>
        <w:jc w:val="center"/>
        <w:rPr>
          <w:sz w:val="21"/>
          <w:szCs w:val="21"/>
        </w:rPr>
      </w:pPr>
      <w:r>
        <w:rPr>
          <w:rStyle w:val="5"/>
          <w:rFonts w:hint="eastAsia" w:ascii="宋体" w:hAnsi="宋体" w:eastAsia="宋体" w:cs="宋体"/>
          <w:sz w:val="21"/>
          <w:szCs w:val="21"/>
        </w:rPr>
        <w:t>2018年主要任务</w:t>
      </w:r>
    </w:p>
    <w:p>
      <w:pPr>
        <w:pStyle w:val="2"/>
        <w:keepNext w:val="0"/>
        <w:keepLines w:val="0"/>
        <w:widowControl/>
        <w:suppressLineNumbers w:val="0"/>
        <w:spacing w:line="408" w:lineRule="auto"/>
        <w:ind w:left="0" w:firstLine="420"/>
        <w:rPr>
          <w:sz w:val="21"/>
          <w:szCs w:val="21"/>
        </w:rPr>
      </w:pPr>
      <w:r>
        <w:rPr>
          <w:rFonts w:hint="eastAsia" w:ascii="宋体" w:hAnsi="宋体" w:eastAsia="宋体" w:cs="宋体"/>
          <w:sz w:val="21"/>
          <w:szCs w:val="21"/>
        </w:rPr>
        <w:t>各位代表、同志们，时代车轮滚滚向前，历史潮流浩浩荡荡，身处一个合作共赢的崭新时代，我们尤其需要践行开放的发展理念。唯有开放发展，才能知己知彼、百战不殆；唯有开放发展，才能辨清方位、赢得主动。对外合作的深化扩大，需要我们拥有更加开放的胸襟；“双一流”建设的机遇挑战，更需要我们拥有开放的思维；办学能力水平的亟待提升，更需要我们拥有开放的态度。2018年是我国改革开放40周年，也是我校追梦“升大”的关键之年，为了做好明年的工作，让我们的发展步入健康稳定的轨道，校党政审时度势，决定将2018年确定为“开放发展年”。</w:t>
      </w:r>
    </w:p>
    <w:p>
      <w:pPr>
        <w:pStyle w:val="2"/>
        <w:keepNext w:val="0"/>
        <w:keepLines w:val="0"/>
        <w:widowControl/>
        <w:suppressLineNumbers w:val="0"/>
        <w:spacing w:line="408" w:lineRule="auto"/>
        <w:ind w:left="0" w:firstLine="420"/>
        <w:rPr>
          <w:sz w:val="21"/>
          <w:szCs w:val="21"/>
        </w:rPr>
      </w:pPr>
      <w:r>
        <w:rPr>
          <w:rFonts w:hint="eastAsia" w:ascii="宋体" w:hAnsi="宋体" w:eastAsia="宋体" w:cs="宋体"/>
          <w:sz w:val="21"/>
          <w:szCs w:val="21"/>
        </w:rPr>
        <w:t>今年的工作思路是：高举中国特色社会主义伟大旗帜，以马克思列宁主义、毛泽东思想、邓小平理论、“三个代表”重要思想、科学发展观、习近平新时代中国特色社会主义思想为指导，深入学习贯彻党的十九大精神，全面从严治党，依法办学治校，紧紧围绕“双一流”建设和教学科研能力提升，坚持改革创新，坚持开放发展，增强内涵实力，持续提升办学质量和水平，为实现“升大”目标奠定坚实基础。</w:t>
      </w:r>
    </w:p>
    <w:p>
      <w:pPr>
        <w:pStyle w:val="2"/>
        <w:keepNext w:val="0"/>
        <w:keepLines w:val="0"/>
        <w:widowControl/>
        <w:suppressLineNumbers w:val="0"/>
        <w:spacing w:line="408" w:lineRule="auto"/>
        <w:ind w:left="0" w:firstLine="420"/>
        <w:rPr>
          <w:sz w:val="21"/>
          <w:szCs w:val="21"/>
        </w:rPr>
      </w:pPr>
      <w:r>
        <w:rPr>
          <w:rFonts w:hint="eastAsia" w:ascii="宋体" w:hAnsi="宋体" w:eastAsia="宋体" w:cs="宋体"/>
          <w:sz w:val="21"/>
          <w:szCs w:val="21"/>
        </w:rPr>
        <w:t>2018年工作的主要任务:</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一、加强“双一流”建设，提升学科建设整体实力</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一是加快“双一流”创建。</w:t>
      </w:r>
      <w:r>
        <w:rPr>
          <w:rFonts w:hint="eastAsia" w:ascii="宋体" w:hAnsi="宋体" w:eastAsia="宋体" w:cs="宋体"/>
          <w:sz w:val="21"/>
          <w:szCs w:val="21"/>
        </w:rPr>
        <w:t>积极争取成为国家部委和省政府共建医学院校。围绕临床医学一流学科建设，加快建设湖北省“十三五”优势特色学科群“现代医药技术学科群”和校级重点学科群“公共卫生与健康促进学科群”。统筹硕士学位授权学科、省级重点学科和“楚天学者计划”设岗学科建设，扶优助强，持续垒筑学科高峰。保障ESI前1%学科（临床医学）稳步前进，培育1-3个潜在ESI前1%学科。</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二是巩固研究生教育。</w:t>
      </w:r>
      <w:r>
        <w:rPr>
          <w:rFonts w:hint="eastAsia" w:ascii="宋体" w:hAnsi="宋体" w:eastAsia="宋体" w:cs="宋体"/>
          <w:sz w:val="21"/>
          <w:szCs w:val="21"/>
        </w:rPr>
        <w:t>继续实施“一年一学科”建设计划，重点建设口腔医学学科，巩固和提高新增硕士学位点培养质量。稳步扩大研究生和留学研究生培养规模，继续开展联培工作，在招生一级学科覆盖上有所突破。进一步完善研究生培养体系，提高研究生培养质量。积极拓展研究生教育创新实践基地和研究生工作站建设。做好临床医学专业学位、护理专业学位硕士授权点专项评估工作。积极争取博士学位授予点。</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三是提升科技创新能力。</w:t>
      </w:r>
      <w:r>
        <w:rPr>
          <w:rFonts w:hint="eastAsia" w:ascii="宋体" w:hAnsi="宋体" w:eastAsia="宋体" w:cs="宋体"/>
          <w:sz w:val="21"/>
          <w:szCs w:val="21"/>
        </w:rPr>
        <w:t>力争新增1个省级重点科研平台。以国自然项目申报为牵引，完善生物医药研究院建设，凝练搭建大平台、建设大团队、申报大项目、形成大成果，新增1-2个校企研发合作共建基地（中心），助力地方生物医药产业发展。努力实现国家自然科学基金项目立项15项，国家社科基金实现历史突破，省部级项目增幅达20%，省市科技创新重大项目再获突破，鼓励教师积极争取横向课题，全校总体科研经费达千万目标。加快学报内涵发展，努力提高办刊质量，争取进入统计源期刊行列。</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二、加强内涵建设，提升教育教学整体水平</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一是大力推进审核评估整改。</w:t>
      </w:r>
      <w:r>
        <w:rPr>
          <w:rFonts w:hint="eastAsia" w:ascii="宋体" w:hAnsi="宋体" w:eastAsia="宋体" w:cs="宋体"/>
          <w:sz w:val="21"/>
          <w:szCs w:val="21"/>
        </w:rPr>
        <w:t>针对教育部专家组指出的“定位与目标、师资队伍、教学资源、培养过程、学生发展和质量保障体系建设”等方面存在的问题与不足，制定方案，细化职责，深入推进，落实整改。要组织开展不足3届毕业生的新专业市场调研工作，明确其培养目标与定位，修订完善培养方案；要进一步完善实践教学基地和平台建设，促进实践教学科学规范；要大力开展专业、实验室和课堂教学等专项评估检查；要推进临床教学“五个统一”，强化二级学院内部教学质量保障运行，建立健全自我监控自我调控机制。</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二是大力推进专业内涵建设。</w:t>
      </w:r>
      <w:r>
        <w:rPr>
          <w:rFonts w:hint="eastAsia" w:ascii="宋体" w:hAnsi="宋体" w:eastAsia="宋体" w:cs="宋体"/>
          <w:sz w:val="21"/>
          <w:szCs w:val="21"/>
        </w:rPr>
        <w:t>落细落实临床医学专业认证整改方案，为接受新一轮临床医学专业认证奠定坚实基础。继续实施“一年一学院”和“一年一专业”工程，重点建设药学院和药学专业，进一步加强口腔医学专业建设，力争尽早通过专业认证。组织开展“十三五”专业建设中期检查。积极推进健康服务与管理、精神医学和儿科学本科专业基本建设，逐步提高专业办学水平。加强沟通协调，做好与武汉市卫生和计划生育委员会合作定向培养儿科学、全科医学专业人才工作。争取新增2个本科专业。</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三是大力推进教育教学改革。</w:t>
      </w:r>
      <w:r>
        <w:rPr>
          <w:rFonts w:hint="eastAsia" w:ascii="宋体" w:hAnsi="宋体" w:eastAsia="宋体" w:cs="宋体"/>
          <w:sz w:val="21"/>
          <w:szCs w:val="21"/>
        </w:rPr>
        <w:t>深入实施“以学生为中心”的教学改革和“本科教学质量提升工程”，出台《关于深化教学改革加强课堂教学建设提高教学质量的若干意见》。加大护理学院“试点学院”改革力度，推进现有国家级、省级专业综合改革试点、战略性新兴支柱产业计划以及“卓越医生教育培养计划”、“荆楚卓越人才协同育人计划”等项目建设。加强教师教学发展中心建设，争创省级示范中心。组建跨专业、跨课程大团队，实行项目指南指导，开展大项目研究，争取承担省级教学研究项目数量明显增长，为申报高级别教研成果奖铺垫基础。积极开展教师教学能力培训，推动教师开展基于翻转课堂的线上线下混合式教学，大力推广“微助教”、“雨课堂”、“学习通”等网络教学平台应用。广泛开展启发式、探究式、参与式教学，提高小班授课率。组织申报国家级、省级质量工程项目。加快推进在线开放课程建设与应用，建设3-5门校级在线开放课程，推动9门校本慕课的应用与管理。充分调动线上线下学生自学积极性，巩固提高课堂教学质量。</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四是大力推进实践教学资源建设。</w:t>
      </w:r>
      <w:r>
        <w:rPr>
          <w:rFonts w:hint="eastAsia" w:ascii="宋体" w:hAnsi="宋体" w:eastAsia="宋体" w:cs="宋体"/>
          <w:sz w:val="21"/>
          <w:szCs w:val="21"/>
        </w:rPr>
        <w:t>继续推进医学虚拟仿真实验教学中心建设，争创国家级示范实验教学中心和项目。加快推进附属安康市中心医院暨第六临床学院、药护学院附属深圳市坪山区人民医院暨第八临床学院、第九临床学院（上海市普陀区人民医院）、药护学院临床学院（丹江口第一人民医院）的教学基本建设，确保2019年按计划接收相关专业学生开展后期临床教学。出台《进一步加强实习基地建设与管理的若干意见》，探索建立实习基地准入制度和定期评估考核制度，规范实习基地建设管理。协调推进临床、护理专业在三级甲等医院和二级医疗机构、社区公共卫生服务机构短期轮转实习。</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三、加强队伍建设，提升学校办学核心竞争力</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一是强化人才供给。</w:t>
      </w:r>
      <w:r>
        <w:rPr>
          <w:rFonts w:hint="eastAsia" w:ascii="宋体" w:hAnsi="宋体" w:eastAsia="宋体" w:cs="宋体"/>
          <w:sz w:val="21"/>
          <w:szCs w:val="21"/>
        </w:rPr>
        <w:t>继续解放思想，大力引进专任教师。为给博士引进留足空间，自2018年起，新引进的硕士研究生，实行人事代理制。2018年教师增量不少于50人，其中博士不少于25人，使专任教师中博士占比和高级职称占比有序提高。积极做好各类人才项目申报工作，实现新增4名省级人才。校内设置高层次人才特区制度。以引进和培育“千人计划”、“长江学者”等国家级人才为目标，以“楚天学者计划”设岗学科为平台，公开岗位需求，延揽优秀人才。实施海外人才招聘计划。以搭建对外合作交流平台为契机，每两年组织一次优秀人才海外招聘工作，每年组织一次海外高层次人才学术论坛，加快海外高层次人才引进工作。</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二是强化师资培养。</w:t>
      </w:r>
      <w:r>
        <w:rPr>
          <w:rFonts w:hint="eastAsia" w:ascii="宋体" w:hAnsi="宋体" w:eastAsia="宋体" w:cs="宋体"/>
          <w:sz w:val="21"/>
          <w:szCs w:val="21"/>
        </w:rPr>
        <w:t>启动人才支持计划，对于现有人才中的拔尖人才和青年学者进行分类和持续的支持，充分盘活人才存量。继续实施“师资培养111计划”，即选派10人赴海外知名高校访问交流，选派10人赴国内高水平大学和研究所等进修学习，支持10人外出读博。实现青年教师“三个全覆盖”。即青年教师科研启动经费的全覆盖；二是青年教师教学能力提升全覆盖；三是青年教师国内访学、挂职锻炼和海外经历全覆盖。</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三是强化以用立业。</w:t>
      </w:r>
      <w:r>
        <w:rPr>
          <w:rFonts w:hint="eastAsia" w:ascii="宋体" w:hAnsi="宋体" w:eastAsia="宋体" w:cs="宋体"/>
          <w:sz w:val="21"/>
          <w:szCs w:val="21"/>
        </w:rPr>
        <w:t>全面深化人事制度改革，推进以教师分类管理为重点的岗位设置改革，建立教师分类管理和分类评价体系，强化教师岗位和聘期管理。推进全员聘用与聘期目标考核，建立与考核相衔接的有效激励约束机制。实施职称评审激励和约束机制，优化评价体系，落实成果、论文限项申报制度。实施薪酬分配制度改革，全面推进养老保险工作，探索拔尖高层次人才、紧缺专业和柔性引进人才协议工资制等办法，建立以目标考核为基础、以激励和约束为导向的薪酬分配机制。</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四、加强思政工作，提升育人科学化水平</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一是推进思想政治工作改革。</w:t>
      </w:r>
      <w:r>
        <w:rPr>
          <w:rFonts w:hint="eastAsia" w:ascii="宋体" w:hAnsi="宋体" w:eastAsia="宋体" w:cs="宋体"/>
          <w:sz w:val="21"/>
          <w:szCs w:val="21"/>
        </w:rPr>
        <w:t>继续深入贯彻落实全国全省和我校思想政治工作会议精神，改革思政课教学的方式方法，不断提升思政课堂的吸引力和满意率；加强师德师风建设，组织开展十大育人工程，引导广大教师以德立身、以德立学、以德施教。进一步推进共青团改革，全面贯彻落实《高校共青团改革实施方案》，继续推进以团委为核心、学生会和学生社团为外延的“一心双环”团学组织架构，把学生“第二课堂成绩单”等制度推向深入。</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二是构建思想政治工作新模式。</w:t>
      </w:r>
      <w:r>
        <w:rPr>
          <w:rFonts w:hint="eastAsia" w:ascii="宋体" w:hAnsi="宋体" w:eastAsia="宋体" w:cs="宋体"/>
          <w:sz w:val="21"/>
          <w:szCs w:val="21"/>
        </w:rPr>
        <w:t>制定《湖北医药学院主题班团会规程》，系统化板块化组织开展主题教育实践，用好抓好学生日常思想政治教育主渠道主阵地。积极搭建思想政治教育网络平台，建立“易班”网络互动平台，运用大数据手段开展思想政治教育，实现学生管理工作现代化。推动教师晋升须有辅导员、班主任工作经历制度建设，强化教师育人意识。简化学生工作考核，着力为辅导员“减负”，回归主业。推动成立大学生思想政治教育理论和实践研究中心，助推学生工作研究和辅导员理论提升。</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三是构建实践育人共同体。</w:t>
      </w:r>
      <w:r>
        <w:rPr>
          <w:rFonts w:hint="eastAsia" w:ascii="宋体" w:hAnsi="宋体" w:eastAsia="宋体" w:cs="宋体"/>
          <w:sz w:val="21"/>
          <w:szCs w:val="21"/>
        </w:rPr>
        <w:t>出台《关于进一步推进“三全育人”的实施意见》，进一步捋清育人职责，形成育人合力。加强贫困生资助中心标准化建设,争创省级示范中心。加强与心理咨询机构和精神疾病机构的沟通合作，畅通心理危机转介机制。着力培育建设一批特色实践项目。组织开展大学生“学理论、悟理论、讲理论”宣讲实践活动、“百万师生重走改革开放之路”等一批新时代社会实践精品项目。关心关注少数民族学生，妥善处理大学生信教问题。</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五、加强开放合作，提升办学治校综合能力</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一是要牢固树立开放发展理念。</w:t>
      </w:r>
      <w:r>
        <w:rPr>
          <w:rFonts w:hint="eastAsia" w:ascii="宋体" w:hAnsi="宋体" w:eastAsia="宋体" w:cs="宋体"/>
          <w:sz w:val="21"/>
          <w:szCs w:val="21"/>
        </w:rPr>
        <w:t>开放发展，核心在“开放”，每一名教职员工都应当认识到开放发展是高等教育不可逆转的趋势，牢固树立开放办学的理念，积极支持和主动参与开放发展。对一线教师和科研人员来讲，应当是密切学院之间、科研平台之间、科研团队之间、教师之间的联系与合作，集聚团队资源、学科优势，集中力量做大事，出大成果；对管理人员来说，应当是从根本上把握开放发展对各项工作的内在要求，把全新的理念贯穿于人才培养、科学研究、队伍建设、管理改革等各项工作当中，切实做好服务和保障工作。</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二是要切实做好开放发展规划。</w:t>
      </w:r>
      <w:r>
        <w:rPr>
          <w:rFonts w:hint="eastAsia" w:ascii="宋体" w:hAnsi="宋体" w:eastAsia="宋体" w:cs="宋体"/>
          <w:sz w:val="21"/>
          <w:szCs w:val="21"/>
        </w:rPr>
        <w:t>要深刻把握国内外高校之间、高校与其他社会系统之间、高校内部之间的联系、沟通与相互作用，以开放的心态、开放的视野、开放的品格来确立学校的办学指导思想、办学定位和人才培养目标，制定落实教育教学、学科建设、科学研究、国际交流、社会服务等开放发展规划。并以大学章程为统领，从制度层面着手，有针对性地对现行的各项制度和政策进行认真地梳理，加大改革力度，力求制度创新，建立起与开放发展工作相适应的科学、高效的校内管理环境。要进一步争取地方支持，加快推进“双一流”建设和 “升大”工作，争取解决直属附属医院问题。</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三是要密切校际联系与合作。</w:t>
      </w:r>
      <w:r>
        <w:rPr>
          <w:rFonts w:hint="eastAsia" w:ascii="宋体" w:hAnsi="宋体" w:eastAsia="宋体" w:cs="宋体"/>
          <w:sz w:val="21"/>
          <w:szCs w:val="21"/>
        </w:rPr>
        <w:t>要切实发挥好湖北省应用型高校联盟、湖北省高等医药教育联盟、汉江流域高等教育联盟的作用，加强与其他高校、企业、科研院所、事业单位的联系与合作，形成社会广泛参与、资源共建共享，与行业企业紧密联系的办学模式，汇聚优质教育资源。积极推进与中国地质大学（武汉）合作办学，借助部署大学的高平台，以开展研究生联合培养为先导，推进我校博士学位授予权点建设。积极推动中国地质大学医学与生命科学研究院建设，不断提升我校科研水平，以此壮大自身综合实力和办学水平。</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四是要深化国际交流合作。</w:t>
      </w:r>
      <w:r>
        <w:rPr>
          <w:rFonts w:hint="eastAsia" w:ascii="宋体" w:hAnsi="宋体" w:eastAsia="宋体" w:cs="宋体"/>
          <w:sz w:val="21"/>
          <w:szCs w:val="21"/>
        </w:rPr>
        <w:t>推进与“一带一路”沿线国家教育合作，稳步扩大留学生教育规模，力争2018年招生人数达到150人，在校留学生总人数达到550人；加强与世界一流高校、科研机构深度合作，争取再新增1-2所国际友好合作单位。坚持请进来，走出去相结合原则，聘请海外优秀专家学者和优秀博士来校工作，以公派留学、研修、短期访问项目为重要依托，大力提升教师国际化水平，在教师职称评聘和考核体系中进一步强化国际化导向。与海外高校建立长效合作机制，多批选送学生到海外大学进行短期交流、研修课程或实践实习，进一步拓宽学生的国际视野。</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六、加强民生改善，提升师生幸福指数</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一是进一步提升办学管理水平。</w:t>
      </w:r>
      <w:r>
        <w:rPr>
          <w:rFonts w:hint="eastAsia" w:ascii="宋体" w:hAnsi="宋体" w:eastAsia="宋体" w:cs="宋体"/>
          <w:sz w:val="21"/>
          <w:szCs w:val="21"/>
        </w:rPr>
        <w:t>加大校园精神文明创建力度，营造健康向上的校园文化氛围，争创“全国文明校园”；积极提升图书、档案和校园基本建设管理水平，争创“省特级”档案馆；扩宽网络出口，切实改进信息化建设水平，推进校银合作，加快智慧校园建设步伐；建成生命科学馆、制药工程中心和大学生创业孵化基地；从严从实加强工会自身建设，创新方式优化服务，启动全国“五一劳动奖状”创建工作。坚持依法合规管理，实现国有资产保值增值和经费收入逐年增加。实施校园安全片区化网格管理，加强校园综合治理，确保校园安全稳定；加强实验室危化品安全管理，确保师生员工的生命、财产安全。关心关注离退休工作，保障落实离退休人员待遇。积极与附属人民医院合作，加大工作力度，及早将堰桥医院建设成十堰市糖尿病医院，并将其融入附属人民医院统一管理。进一步加大精准扶贫力度，，确保精准扶贫任务得到落实。提高继续教育服务的质量，提升服务社会的能力水平。</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二是进一步改善民生福祉。</w:t>
      </w:r>
      <w:r>
        <w:rPr>
          <w:rFonts w:hint="eastAsia" w:ascii="宋体" w:hAnsi="宋体" w:eastAsia="宋体" w:cs="宋体"/>
          <w:sz w:val="21"/>
          <w:szCs w:val="21"/>
        </w:rPr>
        <w:t>今年要努力完成以下实事：1、启动实施网上报销审批系统，尽早实现支付宝微信支付功能。2、为教学楼教师休息室和学生宿舍加装热水器，为学生宿舍加装电吹风数量。3、改造1-2栋老旧学生宿舍。4、改造田径运动场，篮球场、排球场、网球场加装节能灯提高亮化。5、建成消防总控制室。6、建设学生公寓治安管理系统。7、规划建设师生服务中心。8、每年开展一次职工身体健康普查。</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七、加强党的建设，营造良好政治生态</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一是持续深入学习贯彻党的十九大精神。</w:t>
      </w:r>
      <w:r>
        <w:rPr>
          <w:rFonts w:hint="eastAsia" w:ascii="宋体" w:hAnsi="宋体" w:eastAsia="宋体" w:cs="宋体"/>
          <w:sz w:val="21"/>
          <w:szCs w:val="21"/>
        </w:rPr>
        <w:t>进一步掀起学习宣传贯彻落实党的十九大精神的新高潮，把学习贯彻习近平新时代中国特色社会主义思想作为重中之重，办好“新时代湖医药讲习所”，使其成为学习宣传贯彻十九大精神的好平台、党支部发挥作用的新阵地、切实增强党员干部本领的大学校。认真组织开展“不忘初心、牢记使命”主题教育，引导党员干部齐心跟党走好新长征。把学习贯彻党的十九大精神落脚到增强“四个意识”上，落实到工作岗位上，落实在具体行动中，确保中央和省委各项决策部署在我校落地生根。认真组织开展“纪念改革开放40周年”系列活动。</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二是责无旁贷履行主体责任。</w:t>
      </w:r>
      <w:r>
        <w:rPr>
          <w:rFonts w:hint="eastAsia" w:ascii="宋体" w:hAnsi="宋体" w:eastAsia="宋体" w:cs="宋体"/>
          <w:sz w:val="21"/>
          <w:szCs w:val="21"/>
        </w:rPr>
        <w:t>不断强化党风廉政建设党委主体责任和纪委监督责任，坚持党要管党、从严治党，切实把各级党的组织、领导班子和党员队伍建设好。组织实施第十九个党风廉政建设宣教月，教育引导广大党员干部筑牢拒腐防变的思想防线和行为底线。高度重视解决一些班子和党员干部理想信念缺失、组织观念淡薄、党性观念不强和党组织作用发挥不充分的问题，驰而不息加强作风建设。</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三是从严从实加强基层党建。</w:t>
      </w:r>
      <w:r>
        <w:rPr>
          <w:rFonts w:hint="eastAsia" w:ascii="宋体" w:hAnsi="宋体" w:eastAsia="宋体" w:cs="宋体"/>
          <w:sz w:val="21"/>
          <w:szCs w:val="21"/>
        </w:rPr>
        <w:t>持续推进“两学一做”学习教育常态化制度化，把党支部建设作为最重要的基本建设，推动基层党组织建设全面进步、全面过硬。切实规范党内政治生活，抓住党员领导干部这个“关键少数”，坚持落实民主集中制、“三会一课”等制度，大力整治党内生活随意化、平淡化、庸俗化等问题；从严整治一些部门和单位党的组织生活不规范、职工队伍纪律涣散等问题。</w:t>
      </w:r>
    </w:p>
    <w:p>
      <w:pPr>
        <w:pStyle w:val="2"/>
        <w:keepNext w:val="0"/>
        <w:keepLines w:val="0"/>
        <w:widowControl/>
        <w:suppressLineNumbers w:val="0"/>
        <w:spacing w:line="408" w:lineRule="auto"/>
        <w:ind w:left="0" w:firstLine="420"/>
        <w:rPr>
          <w:sz w:val="21"/>
          <w:szCs w:val="21"/>
        </w:rPr>
      </w:pPr>
      <w:r>
        <w:rPr>
          <w:rStyle w:val="5"/>
          <w:rFonts w:hint="eastAsia" w:ascii="宋体" w:hAnsi="宋体" w:eastAsia="宋体" w:cs="宋体"/>
          <w:sz w:val="21"/>
          <w:szCs w:val="21"/>
        </w:rPr>
        <w:t>四是规范严谨做好选人用人。</w:t>
      </w:r>
      <w:r>
        <w:rPr>
          <w:rFonts w:hint="eastAsia" w:ascii="宋体" w:hAnsi="宋体" w:eastAsia="宋体" w:cs="宋体"/>
          <w:sz w:val="21"/>
          <w:szCs w:val="21"/>
        </w:rPr>
        <w:t>规范完善干部选拔任用程序，选优配强临床学院领导班子。抓好干部教育培训。有机统筹好理想信念教育和业务理论培训，筹备举办暑期学习贯彻十九大精神专题培训班。从严干部管理监督。组织处级以上干部填报领导干部个人有关事项报告表，规范完成领导干部个人有关事项报告抽查核实工作。</w:t>
      </w:r>
    </w:p>
    <w:p>
      <w:pPr>
        <w:pStyle w:val="2"/>
        <w:keepNext w:val="0"/>
        <w:keepLines w:val="0"/>
        <w:widowControl/>
        <w:suppressLineNumbers w:val="0"/>
        <w:spacing w:line="408" w:lineRule="auto"/>
        <w:ind w:left="0" w:firstLine="420"/>
        <w:rPr>
          <w:sz w:val="21"/>
          <w:szCs w:val="21"/>
        </w:rPr>
      </w:pPr>
      <w:r>
        <w:rPr>
          <w:rFonts w:hint="eastAsia" w:ascii="宋体" w:hAnsi="宋体" w:eastAsia="宋体" w:cs="宋体"/>
          <w:sz w:val="21"/>
          <w:szCs w:val="21"/>
        </w:rPr>
        <w:t>各位代表，同志们，身处新的时代，站在新的方位，我们欣喜地看到，学校比历史上任何时候都更接近国家医学高等教育舞台的中央，学校比历史上任何时候都更接近建成湖北医药大学的目标和梦想！此时此刻，我们更加深刻意识到，唯有开放式办学，才是学院改革发展的必由之路；唯有秉承开放发展的理念，我们才能爬坡过坎，突出重围，走向新的胜利！为此，我们要进一步解放思想，积极开发各种资源，充分整合各种资源、科学利用各种资源。在办学过程中的每一个环节，都要最大限度地拓宽视野，打开思路，努力寻找学院发展出路。要从思想上、认识上，达成一种共识，形成一种自觉。同时，在工作中，要多元探索，具体到每一个岗位、细化到每一个环节，加强学习，提升能力，积极推进开放式办学的创新实践。校党政真诚希望，全体师生员工团结起来，以更加昂扬的斗志，不忘初心、牢记使命，凝心聚力、真抓实干，为早日建成湖北医药大学不懈奋斗！</w:t>
      </w:r>
    </w:p>
    <w:p>
      <w:pPr>
        <w:pStyle w:val="2"/>
        <w:keepNext w:val="0"/>
        <w:keepLines w:val="0"/>
        <w:widowControl/>
        <w:suppressLineNumbers w:val="0"/>
        <w:spacing w:line="408" w:lineRule="auto"/>
        <w:ind w:left="0" w:firstLine="420"/>
        <w:rPr>
          <w:sz w:val="21"/>
          <w:szCs w:val="21"/>
        </w:rPr>
      </w:pPr>
      <w:r>
        <w:rPr>
          <w:rFonts w:hint="eastAsia" w:ascii="宋体" w:hAnsi="宋体" w:eastAsia="宋体" w:cs="宋体"/>
          <w:sz w:val="21"/>
          <w:szCs w:val="21"/>
        </w:rPr>
        <w:t>元旦已过，春节将至。值此机会，我代表学校党政向在座的各位，并通过你们向全校师生员工、向各附属医院和各实践教学基地的老师和职工们送去新春的祝福！</w:t>
      </w:r>
    </w:p>
    <w:p>
      <w:pPr>
        <w:pStyle w:val="6"/>
        <w:keepNext w:val="0"/>
        <w:keepLines w:val="0"/>
        <w:widowControl/>
        <w:suppressLineNumbers w:val="0"/>
        <w:spacing w:before="75" w:beforeAutospacing="0" w:after="75" w:afterAutospacing="0" w:line="408" w:lineRule="auto"/>
        <w:ind w:left="0" w:right="0" w:firstLine="420"/>
        <w:rPr>
          <w:sz w:val="21"/>
          <w:szCs w:val="21"/>
        </w:rPr>
      </w:pPr>
      <w:r>
        <w:rPr>
          <w:rFonts w:hint="eastAsia" w:ascii="宋体" w:hAnsi="宋体" w:eastAsia="宋体" w:cs="宋体"/>
          <w:sz w:val="21"/>
          <w:szCs w:val="21"/>
        </w:rPr>
        <w:t>谢谢大家！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657FD"/>
    <w:rsid w:val="513657FD"/>
    <w:rsid w:val="7150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vsbcontent_end"/>
    <w:basedOn w:val="1"/>
    <w:uiPriority w:val="0"/>
    <w:pPr>
      <w:ind w:firstLine="420"/>
      <w:jc w:val="left"/>
    </w:pPr>
    <w:rPr>
      <w:kern w:val="0"/>
      <w:sz w:val="21"/>
      <w:szCs w:val="21"/>
      <w:lang w:val="en-US" w:eastAsia="zh-CN" w:bidi="ar"/>
    </w:rPr>
  </w:style>
  <w:style w:type="paragraph" w:customStyle="1" w:styleId="7">
    <w:name w:val="vsbcontent_start"/>
    <w:basedOn w:val="1"/>
    <w:uiPriority w:val="0"/>
    <w:pPr>
      <w:ind w:firstLine="420"/>
      <w:jc w:val="left"/>
    </w:pPr>
    <w:rPr>
      <w:kern w:val="0"/>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2020-10-22T07:59:00Z</dcterms:created>
  <dc:creator>耿菊萍</dc:creator>
  <cp:lastModifiedBy>耿菊萍</cp:lastModifiedBy>
  <dcterms:modified xsi:type="dcterms:W3CDTF">2020-10-22T08:00:19Z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