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4168E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附件 1 </w:t>
      </w:r>
    </w:p>
    <w:p w14:paraId="16B17D39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科研失信行为调查方案</w:t>
      </w:r>
    </w:p>
    <w:p w14:paraId="6ED0A2B2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096DCD36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060C5DF7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一、调查背景 </w:t>
      </w:r>
    </w:p>
    <w:p w14:paraId="112FC98D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主要说明案件调查任务来源，举报反映的主要问题、被举报人情况等。 </w:t>
      </w:r>
    </w:p>
    <w:p w14:paraId="75DDE01F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二、调查组织 </w:t>
      </w:r>
    </w:p>
    <w:p w14:paraId="70AFF50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主要明确调查涉及的主责机构、调查组人员构成和具体分工等。对于成立专家组的，应明确专家组人员构成和具体分工。 </w:t>
      </w:r>
    </w:p>
    <w:p w14:paraId="571DE3A6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三、主要内容 </w:t>
      </w:r>
    </w:p>
    <w:p w14:paraId="5E0837E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主要明确调查对象、调查目标、调查程序，以及证据材料和工作要求等。 </w:t>
      </w:r>
    </w:p>
    <w:p w14:paraId="12436AA2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四、进度安排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5ED39F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细化调查工作安排，明确各重点环节的时限要求。 </w:t>
      </w:r>
    </w:p>
    <w:p w14:paraId="245F70EB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五、有关要求 </w:t>
      </w:r>
    </w:p>
    <w:p w14:paraId="4B1E190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主要明确调查所需工作经费等保障条件。明确对参加调查人员的保密纪律和工作纪律要求等</w:t>
      </w:r>
    </w:p>
    <w:p w14:paraId="385A9030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3D39167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C9BA003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1DF0681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 2</w:t>
      </w:r>
    </w:p>
    <w:p w14:paraId="7F8D3EB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科研失信行为调查谈话笔录</w:t>
      </w:r>
    </w:p>
    <w:p w14:paraId="70890919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A4A3A9E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时  间：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  点：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</w:p>
    <w:p w14:paraId="3F01D10F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谈话人：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（亲笔签名）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记录人：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（亲笔签名）  </w:t>
      </w:r>
    </w:p>
    <w:p w14:paraId="21538317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被谈话人：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性别：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年龄：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政治面貌：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3771D0D8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216AF39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工作单位、职务：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6BD7D2D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住址及联系电话：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6ED9505B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问：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</w:t>
      </w:r>
    </w:p>
    <w:p w14:paraId="07715286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 w14:paraId="42ADCB0F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答：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</w:t>
      </w:r>
    </w:p>
    <w:p w14:paraId="7C0554EB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 w14:paraId="25B082C5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问：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</w:t>
      </w:r>
    </w:p>
    <w:p w14:paraId="7F8E4836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 w14:paraId="4AA12DA8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答：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</w:t>
      </w:r>
    </w:p>
    <w:p w14:paraId="3F88B60F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 w14:paraId="5DD0BD1B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8F6642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被谈话人（签名捺印，正楷字体）： </w:t>
      </w:r>
    </w:p>
    <w:p w14:paraId="6631D2BD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C7F1792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80249B9">
      <w:pPr>
        <w:keepNext w:val="0"/>
        <w:keepLines w:val="0"/>
        <w:widowControl/>
        <w:suppressLineNumbers w:val="0"/>
        <w:ind w:firstLine="5760" w:firstLineChars="18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第 X 页 共 X 页</w:t>
      </w:r>
    </w:p>
    <w:p w14:paraId="294AB3F6">
      <w:pPr>
        <w:keepNext w:val="0"/>
        <w:keepLines w:val="0"/>
        <w:widowControl/>
        <w:suppressLineNumbers w:val="0"/>
        <w:ind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 3</w:t>
      </w:r>
    </w:p>
    <w:p w14:paraId="355E9B7E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科研失信行为调查报告</w:t>
      </w:r>
    </w:p>
    <w:p w14:paraId="0D98960F">
      <w:pPr>
        <w:keepNext w:val="0"/>
        <w:keepLines w:val="0"/>
        <w:widowControl/>
        <w:suppressLineNumbers w:val="0"/>
        <w:ind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އ ഺ</w:t>
      </w:r>
    </w:p>
    <w:p w14:paraId="1FB1E0CD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举报/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移送/管理工作中发现情况/媒体、期刊、出版社披露/反映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涉嫌科研失信的相关线索。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（单位）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按照规定制定了调查工作方案，成立了调查组和专家组，依规开展调查，现已完成相关调查工作，形成调查报告如下。</w:t>
      </w:r>
    </w:p>
    <w:p w14:paraId="796BACDA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一、反映的主要问题</w:t>
      </w:r>
    </w:p>
    <w:p w14:paraId="0B96746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包括线索来源、反映的主要问题、提供的相关证据等。</w:t>
      </w:r>
    </w:p>
    <w:p w14:paraId="599E1F84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二、调查情况</w:t>
      </w:r>
    </w:p>
    <w:p w14:paraId="5BDC6CC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（一）调查组织</w:t>
      </w:r>
    </w:p>
    <w:p w14:paraId="298AEBD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调查时间、地点、人员、方式、进度、纪律等。</w:t>
      </w:r>
    </w:p>
    <w:p w14:paraId="290DD5F9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（二）调查过程</w:t>
      </w:r>
    </w:p>
    <w:p w14:paraId="4A5BDA45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 行政调查情况</w:t>
      </w:r>
    </w:p>
    <w:p w14:paraId="2D36E3F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被调查人陈述、答辩情况及相关材料；包括成果基本情况、形成过程、运用情况等。</w:t>
      </w:r>
    </w:p>
    <w:p w14:paraId="5EF1101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相关人员调查询问（包括函询）相关资料调查（实验室数据、协议、发票、转账记录、研究过程、获利情况）。</w:t>
      </w:r>
    </w:p>
    <w:p w14:paraId="15BCDB4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 学术评议情况（专家组从管理、学术、伦理等方面进行评议）。</w:t>
      </w:r>
    </w:p>
    <w:p w14:paraId="6CFCD26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 调查过程中听取被调查人陈述和申辩的情况。</w:t>
      </w:r>
    </w:p>
    <w:p w14:paraId="18368BC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（三）事实认定</w:t>
      </w:r>
    </w:p>
    <w:p w14:paraId="29D9D32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载明调查认定的主要事实、证据材料以及当事人确认情况等。证据材料需在审议调查处理报告时后附并做好存档。</w:t>
      </w:r>
    </w:p>
    <w:p w14:paraId="554CE056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三、调查结论</w:t>
      </w:r>
    </w:p>
    <w:p w14:paraId="5912879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认定的事实是否属于本办法所列示的科研失信行为（需对应到具体条款）。</w:t>
      </w:r>
    </w:p>
    <w:p w14:paraId="75692C5D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四、处理意见</w:t>
      </w:r>
    </w:p>
    <w:p w14:paraId="4F7815D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依据《湖北医药学院科研诚信工作管理办法》第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条规定、主管部门和单位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规定，对违规责任主体作出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处理。</w:t>
      </w:r>
    </w:p>
    <w:p w14:paraId="257FE818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kern w:val="0"/>
          <w:sz w:val="32"/>
          <w:szCs w:val="32"/>
          <w:lang w:val="en-US" w:eastAsia="zh-CN" w:bidi="ar"/>
        </w:rPr>
        <w:t>在此基础上，</w:t>
      </w:r>
      <w:r>
        <w:rPr>
          <w:rFonts w:hint="eastAsia" w:ascii="仿宋_GB2312" w:hAnsi="仿宋_GB2312" w:eastAsia="仿宋_GB2312" w:cs="仿宋_GB2312"/>
          <w:color w:val="212121"/>
          <w:kern w:val="0"/>
          <w:sz w:val="32"/>
          <w:szCs w:val="32"/>
          <w:lang w:bidi="ar"/>
        </w:rPr>
        <w:t>还应当按照被处理人党员、公职人员、事业单位工作人员、教师、学生等不同身份，对照《中国共产党纪律处分条例》《中华人民共和国公职人员政务处分法》《事业单位工作人员处分规定》《教育部关于高校教师师德失范行为处理的指导意见》《学位论文作假行为处理办法》《普通高等学校学生管理规定》等法律、法规、制度，对其作出处分处理或向有关方面提出处分处理的建议。</w:t>
      </w:r>
    </w:p>
    <w:p w14:paraId="5BE0D35C">
      <w:pPr>
        <w:keepNext w:val="0"/>
        <w:keepLines w:val="0"/>
        <w:widowControl/>
        <w:suppressLineNumbers w:val="0"/>
        <w:ind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（注：处理决定作出前，应书面告知被调查人拟作出处理决定的事实、依据，并告知其依法享有陈述与申辩的权利。）</w:t>
      </w:r>
    </w:p>
    <w:p w14:paraId="59FDDFDD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调查组全体成员签字：</w:t>
      </w:r>
    </w:p>
    <w:p w14:paraId="7068F5AF">
      <w:pPr>
        <w:keepNext w:val="0"/>
        <w:keepLines w:val="0"/>
        <w:widowControl/>
        <w:suppressLineNumbers w:val="0"/>
        <w:ind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D59696A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单位（加盖公章）</w:t>
      </w:r>
    </w:p>
    <w:p w14:paraId="7BE2C2BE"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 月 日</w:t>
      </w:r>
    </w:p>
    <w:p w14:paraId="1581730F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附件 4 </w:t>
      </w:r>
    </w:p>
    <w:p w14:paraId="2573D08F">
      <w:pPr>
        <w:keepNext w:val="0"/>
        <w:keepLines w:val="0"/>
        <w:widowControl/>
        <w:suppressLineNumbers w:val="0"/>
        <w:ind w:firstLine="6720" w:firstLineChars="2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编号： </w:t>
      </w:r>
    </w:p>
    <w:p w14:paraId="5D8D4745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科研失信行为处理决定书</w:t>
      </w:r>
    </w:p>
    <w:p w14:paraId="00EB08DE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6F91424B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</w:pPr>
    </w:p>
    <w:p w14:paraId="020E92F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当事人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，性别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，政治面貌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，身份证件号码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，现工作单位为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6365220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因接到举报、监督检查发现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当事人涉嫌科研失信行为，我单位于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日组织开展调查。经查实存在：（请对事实认定结果进行简述）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的科研失信行为。 </w:t>
      </w:r>
    </w:p>
    <w:p w14:paraId="10FD829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依据《湖北医药学院科研诚信工作管理办法》第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条，决定对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（有从轻或从重处理情形，请说明情况）。 </w:t>
      </w:r>
    </w:p>
    <w:p w14:paraId="1853EF4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212121"/>
          <w:kern w:val="0"/>
          <w:sz w:val="32"/>
          <w:szCs w:val="32"/>
          <w:lang w:val="en-US" w:eastAsia="zh-CN" w:bidi="ar"/>
        </w:rPr>
        <w:t>在此基础上，</w:t>
      </w:r>
      <w:r>
        <w:rPr>
          <w:rFonts w:hint="eastAsia" w:ascii="仿宋_GB2312" w:hAnsi="仿宋_GB2312" w:eastAsia="仿宋_GB2312" w:cs="仿宋_GB2312"/>
          <w:color w:val="212121"/>
          <w:kern w:val="0"/>
          <w:sz w:val="32"/>
          <w:szCs w:val="32"/>
          <w:lang w:bidi="ar"/>
        </w:rPr>
        <w:t>还应当按照被处理人党员、公职人员、事业单位工作人员、教师、学生等不同身份，对照《中国共产党纪律处分条例》《中华人民共和国公职人员政务处分法》《事业单位工作人员处分规定》《教育部关于高校教师师德失范行为处理的指导意见》《学位论文作假行为处理办法》《普通高等学校学生管理规定》等法律、法规、制度，对其作出处分处理或向有关方面提出处分处理的建议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） </w:t>
      </w:r>
    </w:p>
    <w:p w14:paraId="37D3AF6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如本人对上述处理决定不服的，可以自收到处理决定书之日起 15 个工作日内，向我单位书面提出申诉，写明理由并提供相关证据或线索。 </w:t>
      </w:r>
    </w:p>
    <w:p w14:paraId="1CFCB82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7D5BA25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EA70776"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单位（加盖公章） </w:t>
      </w:r>
    </w:p>
    <w:p w14:paraId="2AE9BE66"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 月 日</w:t>
      </w:r>
    </w:p>
    <w:p w14:paraId="417587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15A4"/>
    <w:rsid w:val="798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2025-11-11T10:14:00Z</dcterms:created>
  <dc:creator>白宝鑫</dc:creator>
  <cp:lastModifiedBy>白宝鑫</cp:lastModifiedBy>
  <dcterms:modified xsi:type="dcterms:W3CDTF">2025-11-11T10:15:00Z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C73CE943160142CFAD8C471D9ABB1708_11</vt:lpwstr>
  </property>
  <property fmtid="{D5CDD505-2E9C-101B-9397-08002B2CF9AE}" pid="4" name="KSOTemplateDocerSaveRecord">
    <vt:lpwstr>eyJoZGlkIjoiZjQzOTE5MzY5YTY4NTRlYzAxNTJhYWJjNjM5NGU5NWIiLCJ1c2VySWQiOiIyNTk0OTEzNjkifQ==</vt:lpwstr>
  </property>
</Properties>
</file>